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46" w:type="pct"/>
        <w:tblInd w:w="-552" w:type="dxa"/>
        <w:tblLook w:val="04A0" w:firstRow="1" w:lastRow="0" w:firstColumn="1" w:lastColumn="0" w:noHBand="0" w:noVBand="1"/>
      </w:tblPr>
      <w:tblGrid>
        <w:gridCol w:w="3659"/>
        <w:gridCol w:w="6437"/>
      </w:tblGrid>
      <w:tr w:rsidR="00455026" w:rsidRPr="00094F90" w:rsidTr="00455026">
        <w:trPr>
          <w:trHeight w:val="836"/>
        </w:trPr>
        <w:tc>
          <w:tcPr>
            <w:tcW w:w="1812" w:type="pct"/>
            <w:tcMar>
              <w:top w:w="15" w:type="dxa"/>
              <w:left w:w="15" w:type="dxa"/>
              <w:bottom w:w="15" w:type="dxa"/>
              <w:right w:w="15" w:type="dxa"/>
            </w:tcMar>
            <w:vAlign w:val="center"/>
            <w:hideMark/>
          </w:tcPr>
          <w:p w:rsidR="00455026" w:rsidRPr="002003F3" w:rsidRDefault="00455026" w:rsidP="007F4E44">
            <w:pPr>
              <w:jc w:val="center"/>
              <w:rPr>
                <w:b/>
                <w:sz w:val="26"/>
                <w:szCs w:val="26"/>
              </w:rPr>
            </w:pPr>
            <w:r w:rsidRPr="002003F3">
              <w:rPr>
                <w:b/>
                <w:bCs/>
                <w:sz w:val="26"/>
                <w:szCs w:val="26"/>
              </w:rPr>
              <w:t>ỦY BAN NHÂN DÂN</w:t>
            </w:r>
            <w:r w:rsidRPr="002003F3">
              <w:rPr>
                <w:b/>
                <w:sz w:val="26"/>
                <w:szCs w:val="26"/>
              </w:rPr>
              <w:t xml:space="preserve"> </w:t>
            </w:r>
          </w:p>
          <w:p w:rsidR="00455026" w:rsidRPr="002003F3" w:rsidRDefault="00455026" w:rsidP="007F4E44">
            <w:pPr>
              <w:spacing w:after="180"/>
              <w:jc w:val="center"/>
              <w:rPr>
                <w:b/>
                <w:sz w:val="26"/>
                <w:szCs w:val="26"/>
              </w:rPr>
            </w:pPr>
            <w:r w:rsidRPr="002003F3">
              <w:rPr>
                <w:noProof/>
                <w:sz w:val="26"/>
                <w:szCs w:val="26"/>
              </w:rPr>
              <mc:AlternateContent>
                <mc:Choice Requires="wps">
                  <w:drawing>
                    <wp:anchor distT="4294967295" distB="4294967295" distL="114300" distR="114300" simplePos="0" relativeHeight="251667456" behindDoc="0" locked="0" layoutInCell="1" allowOverlap="1" wp14:anchorId="25708570" wp14:editId="68BBE656">
                      <wp:simplePos x="0" y="0"/>
                      <wp:positionH relativeFrom="column">
                        <wp:posOffset>664210</wp:posOffset>
                      </wp:positionH>
                      <wp:positionV relativeFrom="paragraph">
                        <wp:posOffset>209550</wp:posOffset>
                      </wp:positionV>
                      <wp:extent cx="930910" cy="0"/>
                      <wp:effectExtent l="0" t="0" r="2159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v:path fillok="f" arrowok="t" o:connecttype="none"/>
                      <o:lock v:ext="edit" shapetype="t"/>
                    </v:shapetype>
                    <v:shape id="AutoShape 2" style="position:absolute;margin-left:52.3pt;margin-top:16.5pt;width:73.3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mb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"/>
                  </w:pict>
                </mc:Fallback>
              </mc:AlternateContent>
            </w:r>
            <w:r w:rsidRPr="002003F3">
              <w:rPr>
                <w:b/>
                <w:bCs/>
                <w:sz w:val="26"/>
                <w:szCs w:val="26"/>
              </w:rPr>
              <w:t xml:space="preserve"> TỈNH HẬU GIAN</w:t>
            </w:r>
            <w:r w:rsidRPr="002003F3">
              <w:rPr>
                <w:b/>
                <w:sz w:val="26"/>
                <w:szCs w:val="26"/>
              </w:rPr>
              <w:t>G</w:t>
            </w:r>
          </w:p>
          <w:p w:rsidR="00455026" w:rsidRPr="00094F90" w:rsidRDefault="00455026" w:rsidP="007F4E44">
            <w:pPr>
              <w:ind w:firstLine="553"/>
              <w:rPr>
                <w:sz w:val="26"/>
                <w:szCs w:val="26"/>
              </w:rPr>
            </w:pPr>
            <w:r>
              <w:rPr>
                <w:sz w:val="26"/>
                <w:szCs w:val="26"/>
              </w:rPr>
              <w:t xml:space="preserve"> </w:t>
            </w:r>
            <w:r w:rsidRPr="00744D69">
              <w:rPr>
                <w:sz w:val="26"/>
                <w:szCs w:val="26"/>
              </w:rPr>
              <w:t>Số:</w:t>
            </w:r>
            <w:bookmarkStart w:id="0" w:name="Sokyhieu"/>
            <w:bookmarkEnd w:id="0"/>
            <w:r>
              <w:rPr>
                <w:sz w:val="26"/>
              </w:rPr>
              <w:t>11/2020/QĐ-UBND</w:t>
            </w:r>
          </w:p>
        </w:tc>
        <w:tc>
          <w:tcPr>
            <w:tcW w:w="3188" w:type="pct"/>
            <w:tcMar>
              <w:top w:w="15" w:type="dxa"/>
              <w:left w:w="15" w:type="dxa"/>
              <w:bottom w:w="15" w:type="dxa"/>
              <w:right w:w="15" w:type="dxa"/>
            </w:tcMar>
            <w:vAlign w:val="center"/>
            <w:hideMark/>
          </w:tcPr>
          <w:p w:rsidR="00455026" w:rsidRPr="00094F90" w:rsidRDefault="00455026" w:rsidP="007F4E44">
            <w:pPr>
              <w:jc w:val="center"/>
              <w:rPr>
                <w:b/>
                <w:bCs/>
                <w:sz w:val="26"/>
                <w:szCs w:val="26"/>
              </w:rPr>
            </w:pPr>
            <w:r w:rsidRPr="00094F90">
              <w:rPr>
                <w:b/>
                <w:bCs/>
                <w:sz w:val="26"/>
                <w:szCs w:val="26"/>
              </w:rPr>
              <w:t>CỘNG HÒA XÃ HỘI CHỦ NGHĨA VIỆT NAM</w:t>
            </w:r>
          </w:p>
          <w:p w:rsidR="00455026" w:rsidRPr="004444F5" w:rsidRDefault="00455026" w:rsidP="007F4E44">
            <w:pPr>
              <w:spacing w:after="180"/>
              <w:jc w:val="center"/>
              <w:rPr>
                <w:b/>
                <w:bCs/>
                <w:sz w:val="28"/>
                <w:szCs w:val="28"/>
              </w:rPr>
            </w:pPr>
            <w:r w:rsidRPr="004444F5">
              <w:rPr>
                <w:noProof/>
                <w:sz w:val="28"/>
                <w:szCs w:val="28"/>
              </w:rPr>
              <mc:AlternateContent>
                <mc:Choice Requires="wps">
                  <w:drawing>
                    <wp:anchor distT="4294967295" distB="4294967295" distL="114300" distR="114300" simplePos="0" relativeHeight="251668480" behindDoc="0" locked="0" layoutInCell="1" allowOverlap="1" wp14:anchorId="0B806A7B" wp14:editId="5881A01D">
                      <wp:simplePos x="0" y="0"/>
                      <wp:positionH relativeFrom="column">
                        <wp:posOffset>869950</wp:posOffset>
                      </wp:positionH>
                      <wp:positionV relativeFrom="paragraph">
                        <wp:posOffset>233680</wp:posOffset>
                      </wp:positionV>
                      <wp:extent cx="2200275" cy="0"/>
                      <wp:effectExtent l="0" t="0" r="952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3" style="position:absolute;margin-left:68.5pt;margin-top:18.4pt;width:173.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t7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iJEk&#10;PUj0fHAqVEYPfjyDtjlElXJnfIP0JF/1i6LfLZKqbIlseAh+O2vITXxG9C7FX6yGIvvhs2IQQwA/&#10;zOpUm95DwhTQKUhyvknCTw5R+JiCyOnjDCM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"/>
                  </w:pict>
                </mc:Fallback>
              </mc:AlternateContent>
            </w:r>
            <w:r w:rsidRPr="004444F5">
              <w:rPr>
                <w:b/>
                <w:bCs/>
                <w:sz w:val="28"/>
                <w:szCs w:val="28"/>
              </w:rPr>
              <w:t xml:space="preserve">Độc lập - Tự do - Hạnh phúc </w:t>
            </w:r>
          </w:p>
          <w:p w:rsidR="00455026" w:rsidRPr="00094F90" w:rsidRDefault="00455026" w:rsidP="007F4E44">
            <w:pPr>
              <w:jc w:val="center"/>
              <w:rPr>
                <w:b/>
                <w:bCs/>
                <w:sz w:val="26"/>
                <w:szCs w:val="26"/>
              </w:rPr>
            </w:pPr>
            <w:r w:rsidRPr="00744D69">
              <w:rPr>
                <w:i/>
                <w:iCs/>
                <w:sz w:val="26"/>
                <w:szCs w:val="26"/>
              </w:rPr>
              <w:t xml:space="preserve">Hậu Giang, ngày  </w:t>
            </w:r>
            <w:bookmarkStart w:id="1" w:name="Vanban_Ngay"/>
            <w:bookmarkEnd w:id="1"/>
            <w:r>
              <w:rPr>
                <w:i/>
                <w:sz w:val="26"/>
              </w:rPr>
              <w:t>12</w:t>
            </w:r>
            <w:r w:rsidR="005903E7">
              <w:rPr>
                <w:i/>
                <w:iCs/>
                <w:sz w:val="26"/>
                <w:szCs w:val="26"/>
              </w:rPr>
              <w:t xml:space="preserve">  </w:t>
            </w:r>
            <w:r w:rsidRPr="00744D69">
              <w:rPr>
                <w:i/>
                <w:iCs/>
                <w:sz w:val="26"/>
                <w:szCs w:val="26"/>
              </w:rPr>
              <w:t xml:space="preserve">tháng   </w:t>
            </w:r>
            <w:bookmarkStart w:id="2" w:name="Vanban_Thang"/>
            <w:bookmarkEnd w:id="2"/>
            <w:r>
              <w:rPr>
                <w:i/>
                <w:sz w:val="26"/>
              </w:rPr>
              <w:t>05</w:t>
            </w:r>
            <w:r w:rsidRPr="00744D69">
              <w:rPr>
                <w:i/>
                <w:iCs/>
                <w:sz w:val="26"/>
                <w:szCs w:val="26"/>
              </w:rPr>
              <w:t xml:space="preserve">   </w:t>
            </w:r>
            <w:r>
              <w:rPr>
                <w:i/>
                <w:iCs/>
                <w:sz w:val="26"/>
                <w:szCs w:val="26"/>
              </w:rPr>
              <w:t xml:space="preserve"> </w:t>
            </w:r>
            <w:r w:rsidRPr="00744D69">
              <w:rPr>
                <w:i/>
                <w:iCs/>
                <w:sz w:val="26"/>
                <w:szCs w:val="26"/>
              </w:rPr>
              <w:t xml:space="preserve">năm </w:t>
            </w:r>
            <w:bookmarkStart w:id="3" w:name="Vanban_Nam"/>
            <w:bookmarkEnd w:id="3"/>
            <w:r>
              <w:rPr>
                <w:i/>
                <w:sz w:val="26"/>
              </w:rPr>
              <w:t>2020</w:t>
            </w:r>
            <w:r w:rsidRPr="00744D69">
              <w:rPr>
                <w:i/>
                <w:iCs/>
                <w:sz w:val="26"/>
                <w:szCs w:val="26"/>
              </w:rPr>
              <w:t xml:space="preserve">    </w:t>
            </w:r>
          </w:p>
        </w:tc>
      </w:tr>
    </w:tbl>
    <w:p w:rsidR="00455026" w:rsidRPr="00455026" w:rsidRDefault="00455026" w:rsidP="00420475">
      <w:pPr>
        <w:ind w:left="2880" w:firstLine="720"/>
        <w:rPr>
          <w:b/>
          <w:bCs/>
          <w:color w:val="000000" w:themeColor="text1"/>
          <w:szCs w:val="28"/>
        </w:rPr>
      </w:pPr>
    </w:p>
    <w:p w:rsidR="00420475" w:rsidRPr="00057CEB" w:rsidRDefault="00420475" w:rsidP="00420475">
      <w:pPr>
        <w:ind w:left="2880" w:firstLine="720"/>
        <w:rPr>
          <w:color w:val="000000" w:themeColor="text1"/>
          <w:sz w:val="28"/>
          <w:szCs w:val="28"/>
        </w:rPr>
      </w:pPr>
      <w:r w:rsidRPr="00057CEB">
        <w:rPr>
          <w:b/>
          <w:bCs/>
          <w:color w:val="000000" w:themeColor="text1"/>
          <w:sz w:val="28"/>
          <w:szCs w:val="28"/>
        </w:rPr>
        <w:t>QUYẾT ĐỊNH</w:t>
      </w:r>
    </w:p>
    <w:p w:rsidR="00420475" w:rsidRPr="00057CEB" w:rsidRDefault="00420475" w:rsidP="00420475">
      <w:pPr>
        <w:jc w:val="center"/>
        <w:rPr>
          <w:b/>
          <w:color w:val="000000" w:themeColor="text1"/>
          <w:sz w:val="28"/>
        </w:rPr>
      </w:pPr>
      <w:r w:rsidRPr="00057CEB">
        <w:rPr>
          <w:rFonts w:ascii="14" w:hAnsi="14"/>
          <w:b/>
          <w:color w:val="000000" w:themeColor="text1"/>
          <w:sz w:val="28"/>
          <w:szCs w:val="28"/>
        </w:rPr>
        <w:t>Ban hành Quy định</w:t>
      </w:r>
      <w:r w:rsidRPr="00057CEB">
        <w:rPr>
          <w:rFonts w:ascii="14" w:hAnsi="14"/>
          <w:color w:val="000000" w:themeColor="text1"/>
          <w:sz w:val="28"/>
          <w:szCs w:val="28"/>
        </w:rPr>
        <w:t xml:space="preserve"> </w:t>
      </w:r>
      <w:r w:rsidRPr="00057CEB">
        <w:rPr>
          <w:rFonts w:ascii="14" w:hAnsi="14"/>
          <w:b/>
          <w:color w:val="000000" w:themeColor="text1"/>
          <w:sz w:val="28"/>
          <w:szCs w:val="28"/>
        </w:rPr>
        <w:t>ph</w:t>
      </w:r>
      <w:r w:rsidRPr="00057CEB">
        <w:rPr>
          <w:rFonts w:ascii="14" w:hAnsi="14" w:hint="eastAsia"/>
          <w:b/>
          <w:color w:val="000000" w:themeColor="text1"/>
          <w:sz w:val="28"/>
          <w:szCs w:val="28"/>
        </w:rPr>
        <w:t>â</w:t>
      </w:r>
      <w:r w:rsidRPr="00057CEB">
        <w:rPr>
          <w:rFonts w:ascii="14" w:hAnsi="14"/>
          <w:b/>
          <w:color w:val="000000" w:themeColor="text1"/>
          <w:sz w:val="28"/>
          <w:szCs w:val="28"/>
        </w:rPr>
        <w:t>n cấp quản lý nhà nước về an toàn thực phẩm thuộc trách nhiệm quản lý của ngành Y tế</w:t>
      </w:r>
      <w:r w:rsidRPr="00057CEB">
        <w:rPr>
          <w:b/>
          <w:color w:val="000000" w:themeColor="text1"/>
          <w:sz w:val="28"/>
        </w:rPr>
        <w:t xml:space="preserve"> trên địa bàn tỉnh Hậu Giang</w:t>
      </w:r>
    </w:p>
    <w:p w:rsidR="00420475" w:rsidRPr="00611A29" w:rsidRDefault="00420475" w:rsidP="00ED2A54">
      <w:pPr>
        <w:jc w:val="center"/>
        <w:rPr>
          <w:color w:val="000000" w:themeColor="text1"/>
          <w:szCs w:val="28"/>
        </w:rPr>
      </w:pPr>
      <w:r w:rsidRPr="00611A29">
        <w:rPr>
          <w:noProof/>
          <w:color w:val="000000" w:themeColor="text1"/>
          <w:sz w:val="20"/>
        </w:rPr>
        <mc:AlternateContent>
          <mc:Choice Requires="wps">
            <w:drawing>
              <wp:anchor distT="4294967295" distB="4294967295" distL="114300" distR="114300" simplePos="0" relativeHeight="251659264" behindDoc="0" locked="0" layoutInCell="1" allowOverlap="1" wp14:anchorId="50D505A8" wp14:editId="1746EE81">
                <wp:simplePos x="0" y="0"/>
                <wp:positionH relativeFrom="column">
                  <wp:posOffset>2120265</wp:posOffset>
                </wp:positionH>
                <wp:positionV relativeFrom="paragraph">
                  <wp:posOffset>18415</wp:posOffset>
                </wp:positionV>
                <wp:extent cx="156210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5" style="position:absolute;margin-left:166.95pt;margin-top:1.45pt;width:1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GbzaZa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"/>
            </w:pict>
          </mc:Fallback>
        </mc:AlternateContent>
      </w:r>
    </w:p>
    <w:p w:rsidR="00420475" w:rsidRDefault="00420475" w:rsidP="00ED2A54">
      <w:pPr>
        <w:jc w:val="center"/>
        <w:rPr>
          <w:b/>
          <w:bCs/>
          <w:color w:val="000000" w:themeColor="text1"/>
          <w:sz w:val="28"/>
          <w:szCs w:val="28"/>
        </w:rPr>
      </w:pPr>
      <w:r w:rsidRPr="00057CEB">
        <w:rPr>
          <w:b/>
          <w:bCs/>
          <w:color w:val="000000" w:themeColor="text1"/>
          <w:sz w:val="28"/>
          <w:szCs w:val="28"/>
        </w:rPr>
        <w:t>ỦY BAN NHÂN DÂN TỈNH HẬU GIANG</w:t>
      </w:r>
    </w:p>
    <w:p w:rsidR="00ED2A54" w:rsidRPr="003F65D2" w:rsidRDefault="00ED2A54" w:rsidP="00ED2A54">
      <w:pPr>
        <w:jc w:val="center"/>
        <w:rPr>
          <w:b/>
          <w:bCs/>
          <w:color w:val="000000" w:themeColor="text1"/>
          <w:sz w:val="26"/>
          <w:szCs w:val="28"/>
        </w:rPr>
      </w:pPr>
    </w:p>
    <w:p w:rsidR="00420475" w:rsidRPr="00057CEB" w:rsidRDefault="00420475" w:rsidP="00ED2A54">
      <w:pPr>
        <w:spacing w:after="60" w:line="340" w:lineRule="exact"/>
        <w:ind w:right="-34" w:firstLine="720"/>
        <w:jc w:val="both"/>
        <w:rPr>
          <w:i/>
          <w:color w:val="000000" w:themeColor="text1"/>
          <w:spacing w:val="-4"/>
          <w:sz w:val="28"/>
          <w:szCs w:val="28"/>
          <w:lang w:val="vi-VN"/>
        </w:rPr>
      </w:pPr>
      <w:r w:rsidRPr="00057CEB">
        <w:rPr>
          <w:i/>
          <w:color w:val="000000" w:themeColor="text1"/>
          <w:spacing w:val="-4"/>
          <w:sz w:val="28"/>
          <w:szCs w:val="28"/>
          <w:lang w:val="vi-VN"/>
        </w:rPr>
        <w:t>Căn cứ Luật Tổ chức chính quyền địa phương ngày 19 tháng 6 năm 2015;</w:t>
      </w:r>
    </w:p>
    <w:p w:rsidR="00420475" w:rsidRPr="00057CEB" w:rsidRDefault="00420475" w:rsidP="00ED2A54">
      <w:pPr>
        <w:pStyle w:val="NormalWeb"/>
        <w:spacing w:before="0" w:beforeAutospacing="0" w:after="60" w:afterAutospacing="0" w:line="340" w:lineRule="exact"/>
        <w:ind w:firstLine="720"/>
        <w:jc w:val="both"/>
        <w:rPr>
          <w:i/>
          <w:color w:val="000000" w:themeColor="text1"/>
          <w:sz w:val="28"/>
          <w:szCs w:val="28"/>
          <w:lang w:val="vi-VN"/>
        </w:rPr>
      </w:pPr>
      <w:r w:rsidRPr="00642510">
        <w:rPr>
          <w:rFonts w:ascii="Times New Roman Italic" w:hAnsi="Times New Roman Italic"/>
          <w:i/>
          <w:color w:val="000000" w:themeColor="text1"/>
          <w:spacing w:val="4"/>
          <w:sz w:val="28"/>
          <w:szCs w:val="28"/>
          <w:lang w:val="vi-VN"/>
        </w:rPr>
        <w:t>Căn cứ Luật Ban hành văn bản quy phạm pháp luật ngày 22 tháng 6 năm</w:t>
      </w:r>
      <w:r w:rsidRPr="00057CEB">
        <w:rPr>
          <w:i/>
          <w:color w:val="000000" w:themeColor="text1"/>
          <w:sz w:val="28"/>
          <w:szCs w:val="28"/>
          <w:lang w:val="vi-VN"/>
        </w:rPr>
        <w:t xml:space="preserve"> 2015;</w:t>
      </w:r>
    </w:p>
    <w:p w:rsidR="00420475" w:rsidRPr="00057CEB" w:rsidRDefault="00420475" w:rsidP="00ED2A54">
      <w:pPr>
        <w:pStyle w:val="NormalWeb"/>
        <w:spacing w:before="0" w:beforeAutospacing="0" w:after="60" w:afterAutospacing="0" w:line="340" w:lineRule="exact"/>
        <w:ind w:firstLine="720"/>
        <w:jc w:val="both"/>
        <w:rPr>
          <w:i/>
          <w:color w:val="000000" w:themeColor="text1"/>
          <w:sz w:val="28"/>
          <w:szCs w:val="28"/>
          <w:lang w:val="vi-VN"/>
        </w:rPr>
      </w:pPr>
      <w:r w:rsidRPr="00057CEB">
        <w:rPr>
          <w:i/>
          <w:color w:val="000000" w:themeColor="text1"/>
          <w:sz w:val="28"/>
          <w:szCs w:val="28"/>
          <w:lang w:val="vi-VN"/>
        </w:rPr>
        <w:t>Căn cứ </w:t>
      </w:r>
      <w:hyperlink r:id="rId9" w:tgtFrame="_blank" w:history="1">
        <w:r w:rsidRPr="00057CEB">
          <w:rPr>
            <w:i/>
            <w:color w:val="000000" w:themeColor="text1"/>
            <w:sz w:val="28"/>
            <w:szCs w:val="28"/>
            <w:lang w:val="vi-VN"/>
          </w:rPr>
          <w:t>Luật An toàn thực phẩm</w:t>
        </w:r>
      </w:hyperlink>
      <w:r w:rsidRPr="00057CEB">
        <w:rPr>
          <w:i/>
          <w:color w:val="000000" w:themeColor="text1"/>
          <w:sz w:val="28"/>
          <w:szCs w:val="28"/>
          <w:lang w:val="vi-VN"/>
        </w:rPr>
        <w:t xml:space="preserve"> ngày 17 tháng 6 năm 2010; </w:t>
      </w:r>
    </w:p>
    <w:p w:rsidR="00420475" w:rsidRPr="00057CEB" w:rsidRDefault="00420475" w:rsidP="00ED2A54">
      <w:pPr>
        <w:pStyle w:val="NormalWeb"/>
        <w:spacing w:before="0" w:beforeAutospacing="0" w:after="60" w:afterAutospacing="0" w:line="340" w:lineRule="exact"/>
        <w:ind w:firstLine="720"/>
        <w:jc w:val="both"/>
        <w:rPr>
          <w:i/>
          <w:color w:val="000000" w:themeColor="text1"/>
          <w:spacing w:val="-6"/>
          <w:sz w:val="28"/>
          <w:szCs w:val="28"/>
          <w:lang w:val="vi-VN"/>
        </w:rPr>
      </w:pPr>
      <w:r w:rsidRPr="004F0D2B">
        <w:rPr>
          <w:rFonts w:ascii="Times New Roman Italic" w:hAnsi="Times New Roman Italic"/>
          <w:i/>
          <w:color w:val="000000" w:themeColor="text1"/>
          <w:spacing w:val="-2"/>
          <w:sz w:val="28"/>
          <w:szCs w:val="28"/>
          <w:lang w:val="vi-VN"/>
        </w:rPr>
        <w:t>Căn cứ Nghị định số 15/2018/NĐ-CP ngày 02 tháng 02 năm 2018 của Chính</w:t>
      </w:r>
      <w:r w:rsidRPr="00057CEB">
        <w:rPr>
          <w:i/>
          <w:color w:val="000000" w:themeColor="text1"/>
          <w:spacing w:val="-6"/>
          <w:sz w:val="28"/>
          <w:szCs w:val="28"/>
          <w:lang w:val="vi-VN"/>
        </w:rPr>
        <w:t xml:space="preserve"> phủ quy định chi tiết và thi hành một số điều của Luật An toàn thực phẩm;</w:t>
      </w:r>
    </w:p>
    <w:p w:rsidR="00420475" w:rsidRPr="00057CEB" w:rsidRDefault="00420475" w:rsidP="00ED2A54">
      <w:pPr>
        <w:spacing w:after="60" w:line="340" w:lineRule="exact"/>
        <w:ind w:firstLine="720"/>
        <w:jc w:val="both"/>
        <w:rPr>
          <w:i/>
          <w:iCs/>
          <w:color w:val="000000" w:themeColor="text1"/>
          <w:sz w:val="28"/>
          <w:szCs w:val="28"/>
          <w:lang w:val="vi-VN"/>
        </w:rPr>
      </w:pPr>
      <w:r w:rsidRPr="00057CEB">
        <w:rPr>
          <w:i/>
          <w:iCs/>
          <w:color w:val="000000" w:themeColor="text1"/>
          <w:sz w:val="28"/>
          <w:szCs w:val="28"/>
          <w:lang w:val="vi-VN"/>
        </w:rPr>
        <w:t>Căn cứ Nghị định số 155/2018/NĐ-CP ngày 12 tháng 11 năm 2018 của Chính phủ sửa đổi, bổ sung một số quy định liên quan đến điều kiện đầu tư kinh doanh thuộc phạm vi quản lý nhà nước của Bộ Y tế;</w:t>
      </w:r>
    </w:p>
    <w:p w:rsidR="00420475" w:rsidRPr="00612637" w:rsidRDefault="00420475" w:rsidP="00612637">
      <w:pPr>
        <w:spacing w:after="120" w:line="340" w:lineRule="exact"/>
        <w:ind w:firstLine="720"/>
        <w:jc w:val="both"/>
        <w:rPr>
          <w:i/>
          <w:iCs/>
          <w:color w:val="000000" w:themeColor="text1"/>
          <w:sz w:val="28"/>
          <w:szCs w:val="28"/>
        </w:rPr>
      </w:pPr>
      <w:r w:rsidRPr="00057CEB">
        <w:rPr>
          <w:i/>
          <w:iCs/>
          <w:color w:val="000000" w:themeColor="text1"/>
          <w:sz w:val="28"/>
          <w:szCs w:val="28"/>
          <w:lang w:val="vi-VN"/>
        </w:rPr>
        <w:t>Theo đề nghị của Giám đốc Sở Y tế.</w:t>
      </w:r>
    </w:p>
    <w:p w:rsidR="00420475" w:rsidRPr="00057CEB" w:rsidRDefault="00420475" w:rsidP="00611A29">
      <w:pPr>
        <w:spacing w:before="160" w:after="160"/>
        <w:jc w:val="center"/>
        <w:rPr>
          <w:b/>
          <w:bCs/>
          <w:color w:val="000000" w:themeColor="text1"/>
          <w:sz w:val="28"/>
          <w:szCs w:val="28"/>
          <w:lang w:val="vi-VN"/>
        </w:rPr>
      </w:pPr>
      <w:r w:rsidRPr="00057CEB">
        <w:rPr>
          <w:b/>
          <w:bCs/>
          <w:color w:val="000000" w:themeColor="text1"/>
          <w:sz w:val="28"/>
          <w:szCs w:val="28"/>
          <w:lang w:val="vi-VN"/>
        </w:rPr>
        <w:t>QUYẾT ĐỊNH:</w:t>
      </w:r>
    </w:p>
    <w:p w:rsidR="00420475" w:rsidRPr="00057CEB" w:rsidRDefault="00420475" w:rsidP="00420475">
      <w:pPr>
        <w:spacing w:before="40" w:after="40"/>
        <w:jc w:val="center"/>
        <w:rPr>
          <w:color w:val="000000" w:themeColor="text1"/>
          <w:sz w:val="2"/>
          <w:szCs w:val="10"/>
          <w:lang w:val="vi-VN"/>
        </w:rPr>
      </w:pPr>
    </w:p>
    <w:p w:rsidR="00420475" w:rsidRPr="00057CEB" w:rsidRDefault="00420475" w:rsidP="00ED2A54">
      <w:pPr>
        <w:pStyle w:val="CommentText"/>
        <w:spacing w:after="60" w:line="340" w:lineRule="exact"/>
        <w:ind w:firstLine="720"/>
        <w:jc w:val="both"/>
        <w:rPr>
          <w:color w:val="000000" w:themeColor="text1"/>
          <w:sz w:val="28"/>
          <w:szCs w:val="28"/>
          <w:lang w:val="vi-VN"/>
        </w:rPr>
      </w:pPr>
      <w:r w:rsidRPr="00057CEB">
        <w:rPr>
          <w:b/>
          <w:bCs/>
          <w:color w:val="000000" w:themeColor="text1"/>
          <w:sz w:val="28"/>
          <w:szCs w:val="28"/>
          <w:lang w:val="vi-VN"/>
        </w:rPr>
        <w:t>Điều 1.</w:t>
      </w:r>
      <w:r w:rsidRPr="00057CEB">
        <w:rPr>
          <w:color w:val="000000" w:themeColor="text1"/>
          <w:sz w:val="28"/>
          <w:szCs w:val="28"/>
          <w:lang w:val="vi-VN"/>
        </w:rPr>
        <w:t xml:space="preserve"> </w:t>
      </w:r>
      <w:r w:rsidRPr="00057CEB">
        <w:rPr>
          <w:bCs/>
          <w:color w:val="000000" w:themeColor="text1"/>
          <w:sz w:val="28"/>
          <w:szCs w:val="28"/>
          <w:lang w:val="vi-VN"/>
        </w:rPr>
        <w:t xml:space="preserve">Ban hành kèm theo Quyết định này </w:t>
      </w:r>
      <w:r w:rsidR="00C45A14" w:rsidRPr="00057CEB">
        <w:rPr>
          <w:rFonts w:ascii="14" w:hAnsi="14"/>
          <w:color w:val="000000" w:themeColor="text1"/>
          <w:sz w:val="28"/>
          <w:szCs w:val="28"/>
          <w:lang w:val="vi-VN"/>
        </w:rPr>
        <w:t>Quy định ph</w:t>
      </w:r>
      <w:r w:rsidR="00C45A14" w:rsidRPr="00057CEB">
        <w:rPr>
          <w:rFonts w:ascii="14" w:hAnsi="14" w:hint="eastAsia"/>
          <w:color w:val="000000" w:themeColor="text1"/>
          <w:sz w:val="28"/>
          <w:szCs w:val="28"/>
          <w:lang w:val="vi-VN"/>
        </w:rPr>
        <w:t>â</w:t>
      </w:r>
      <w:r w:rsidR="00C45A14" w:rsidRPr="00057CEB">
        <w:rPr>
          <w:rFonts w:ascii="14" w:hAnsi="14"/>
          <w:color w:val="000000" w:themeColor="text1"/>
          <w:sz w:val="28"/>
          <w:szCs w:val="28"/>
          <w:lang w:val="vi-VN"/>
        </w:rPr>
        <w:t>n cấp quản lý nhà nước về an toàn thực phẩm thuộc trách nhiệm quản lý của ngành Y tế</w:t>
      </w:r>
      <w:r w:rsidR="00C45A14" w:rsidRPr="00057CEB">
        <w:rPr>
          <w:color w:val="000000" w:themeColor="text1"/>
          <w:sz w:val="28"/>
          <w:lang w:val="vi-VN"/>
        </w:rPr>
        <w:t xml:space="preserve"> trên địa bàn tỉnh Hậu Giang</w:t>
      </w:r>
      <w:r w:rsidRPr="00057CEB">
        <w:rPr>
          <w:color w:val="000000" w:themeColor="text1"/>
          <w:sz w:val="28"/>
          <w:szCs w:val="28"/>
          <w:lang w:val="vi-VN"/>
        </w:rPr>
        <w:t>.</w:t>
      </w:r>
    </w:p>
    <w:p w:rsidR="00420475" w:rsidRPr="00057CEB" w:rsidRDefault="00420475" w:rsidP="00ED2A54">
      <w:pPr>
        <w:pStyle w:val="NormalWeb"/>
        <w:spacing w:before="0" w:beforeAutospacing="0" w:after="60" w:afterAutospacing="0" w:line="340" w:lineRule="exact"/>
        <w:ind w:firstLine="720"/>
        <w:jc w:val="both"/>
        <w:rPr>
          <w:color w:val="000000" w:themeColor="text1"/>
          <w:sz w:val="28"/>
          <w:szCs w:val="28"/>
          <w:lang w:val="vi-VN"/>
        </w:rPr>
      </w:pPr>
      <w:r w:rsidRPr="00057CEB">
        <w:rPr>
          <w:b/>
          <w:bCs/>
          <w:color w:val="000000" w:themeColor="text1"/>
          <w:sz w:val="28"/>
          <w:szCs w:val="28"/>
          <w:lang w:val="vi-VN"/>
        </w:rPr>
        <w:t xml:space="preserve">Điều 2. </w:t>
      </w:r>
      <w:r w:rsidRPr="00057CEB">
        <w:rPr>
          <w:color w:val="000000" w:themeColor="text1"/>
          <w:sz w:val="28"/>
          <w:szCs w:val="28"/>
          <w:lang w:val="vi-VN"/>
        </w:rPr>
        <w:t xml:space="preserve">Quyết định này có hiệu lực từ ngày </w:t>
      </w:r>
      <w:r w:rsidR="00DC45A4">
        <w:rPr>
          <w:color w:val="000000" w:themeColor="text1"/>
          <w:sz w:val="28"/>
          <w:szCs w:val="28"/>
        </w:rPr>
        <w:t>22</w:t>
      </w:r>
      <w:r w:rsidRPr="00057CEB">
        <w:rPr>
          <w:color w:val="000000" w:themeColor="text1"/>
          <w:sz w:val="28"/>
          <w:szCs w:val="28"/>
          <w:lang w:val="vi-VN"/>
        </w:rPr>
        <w:t xml:space="preserve"> tháng </w:t>
      </w:r>
      <w:r w:rsidR="00DC45A4">
        <w:rPr>
          <w:color w:val="000000" w:themeColor="text1"/>
          <w:sz w:val="28"/>
          <w:szCs w:val="28"/>
        </w:rPr>
        <w:t>5</w:t>
      </w:r>
      <w:r w:rsidRPr="00057CEB">
        <w:rPr>
          <w:color w:val="000000" w:themeColor="text1"/>
          <w:sz w:val="28"/>
          <w:szCs w:val="28"/>
          <w:lang w:val="vi-VN"/>
        </w:rPr>
        <w:t xml:space="preserve"> năm 2020.</w:t>
      </w:r>
    </w:p>
    <w:p w:rsidR="00420475" w:rsidRPr="00057CEB" w:rsidRDefault="00420475" w:rsidP="00ED2A54">
      <w:pPr>
        <w:spacing w:after="60" w:line="340" w:lineRule="exact"/>
        <w:ind w:firstLine="720"/>
        <w:jc w:val="both"/>
        <w:rPr>
          <w:color w:val="000000" w:themeColor="text1"/>
          <w:sz w:val="28"/>
          <w:szCs w:val="28"/>
          <w:lang w:val="vi-VN"/>
        </w:rPr>
      </w:pPr>
      <w:r w:rsidRPr="00057CEB">
        <w:rPr>
          <w:b/>
          <w:color w:val="000000" w:themeColor="text1"/>
          <w:sz w:val="28"/>
          <w:szCs w:val="28"/>
          <w:lang w:val="vi-VN"/>
        </w:rPr>
        <w:t>Điều 3.</w:t>
      </w:r>
      <w:r w:rsidRPr="00057CEB">
        <w:rPr>
          <w:color w:val="000000" w:themeColor="text1"/>
          <w:sz w:val="28"/>
          <w:szCs w:val="28"/>
          <w:lang w:val="vi-VN"/>
        </w:rPr>
        <w:t xml:space="preserve"> Giám đốc</w:t>
      </w:r>
      <w:r w:rsidR="00B139A8">
        <w:rPr>
          <w:color w:val="000000" w:themeColor="text1"/>
          <w:sz w:val="28"/>
          <w:szCs w:val="28"/>
        </w:rPr>
        <w:t>:</w:t>
      </w:r>
      <w:r w:rsidRPr="00057CEB">
        <w:rPr>
          <w:color w:val="000000" w:themeColor="text1"/>
          <w:sz w:val="28"/>
          <w:szCs w:val="28"/>
          <w:lang w:val="vi-VN"/>
        </w:rPr>
        <w:t xml:space="preserve"> Sở Y tế,</w:t>
      </w:r>
      <w:r w:rsidR="00B139A8">
        <w:rPr>
          <w:color w:val="000000" w:themeColor="text1"/>
          <w:sz w:val="28"/>
          <w:szCs w:val="28"/>
        </w:rPr>
        <w:t xml:space="preserve"> Sở</w:t>
      </w:r>
      <w:r w:rsidRPr="00057CEB">
        <w:rPr>
          <w:color w:val="000000" w:themeColor="text1"/>
          <w:sz w:val="28"/>
          <w:szCs w:val="28"/>
          <w:lang w:val="vi-VN"/>
        </w:rPr>
        <w:t xml:space="preserve"> Công </w:t>
      </w:r>
      <w:r w:rsidRPr="00057CEB">
        <w:rPr>
          <w:color w:val="000000" w:themeColor="text1"/>
          <w:spacing w:val="-4"/>
          <w:sz w:val="28"/>
          <w:szCs w:val="28"/>
          <w:lang w:val="vi-VN"/>
        </w:rPr>
        <w:t xml:space="preserve">Thương, </w:t>
      </w:r>
      <w:r w:rsidR="00B139A8">
        <w:rPr>
          <w:color w:val="000000" w:themeColor="text1"/>
          <w:spacing w:val="-4"/>
          <w:sz w:val="28"/>
          <w:szCs w:val="28"/>
        </w:rPr>
        <w:t xml:space="preserve">Sở </w:t>
      </w:r>
      <w:r w:rsidRPr="00057CEB">
        <w:rPr>
          <w:color w:val="000000" w:themeColor="text1"/>
          <w:spacing w:val="-4"/>
          <w:sz w:val="28"/>
          <w:szCs w:val="28"/>
          <w:lang w:val="vi-VN"/>
        </w:rPr>
        <w:t xml:space="preserve">Nông nghiệp và Phát </w:t>
      </w:r>
      <w:r w:rsidRPr="00984369">
        <w:rPr>
          <w:color w:val="000000" w:themeColor="text1"/>
          <w:spacing w:val="6"/>
          <w:sz w:val="28"/>
          <w:szCs w:val="28"/>
          <w:lang w:val="vi-VN"/>
        </w:rPr>
        <w:t xml:space="preserve">triển nông thôn, </w:t>
      </w:r>
      <w:r w:rsidR="00B139A8" w:rsidRPr="00984369">
        <w:rPr>
          <w:color w:val="000000" w:themeColor="text1"/>
          <w:spacing w:val="6"/>
          <w:sz w:val="28"/>
          <w:szCs w:val="28"/>
        </w:rPr>
        <w:t xml:space="preserve">Sở </w:t>
      </w:r>
      <w:r w:rsidRPr="00984369">
        <w:rPr>
          <w:color w:val="000000" w:themeColor="text1"/>
          <w:spacing w:val="6"/>
          <w:sz w:val="28"/>
          <w:szCs w:val="28"/>
          <w:lang w:val="vi-VN"/>
        </w:rPr>
        <w:t xml:space="preserve">Tài chính, </w:t>
      </w:r>
      <w:r w:rsidRPr="00984369">
        <w:rPr>
          <w:color w:val="000000" w:themeColor="text1"/>
          <w:spacing w:val="6"/>
          <w:sz w:val="28"/>
          <w:szCs w:val="28"/>
          <w:lang w:val="sv-SE"/>
        </w:rPr>
        <w:t>Kho bạc Nhà nước tỉnh Hậu Giang</w:t>
      </w:r>
      <w:r w:rsidRPr="00984369">
        <w:rPr>
          <w:color w:val="000000" w:themeColor="text1"/>
          <w:spacing w:val="6"/>
          <w:sz w:val="28"/>
          <w:szCs w:val="28"/>
          <w:lang w:val="vi-VN"/>
        </w:rPr>
        <w:t xml:space="preserve">; Chủ tịch </w:t>
      </w:r>
      <w:r w:rsidR="00984369" w:rsidRPr="00984369">
        <w:rPr>
          <w:spacing w:val="6"/>
          <w:sz w:val="28"/>
          <w:szCs w:val="28"/>
        </w:rPr>
        <w:t>Ủy</w:t>
      </w:r>
      <w:r w:rsidR="00984369" w:rsidRPr="00631CE7">
        <w:rPr>
          <w:sz w:val="28"/>
          <w:szCs w:val="28"/>
        </w:rPr>
        <w:t xml:space="preserve"> ban nhân dân</w:t>
      </w:r>
      <w:r w:rsidRPr="00057CEB">
        <w:rPr>
          <w:color w:val="000000" w:themeColor="text1"/>
          <w:sz w:val="28"/>
          <w:szCs w:val="28"/>
          <w:lang w:val="vi-VN"/>
        </w:rPr>
        <w:t xml:space="preserve"> huyện, thị xã, thành phố; Thủ trưởng cơ quan, đơn vị, cá nhân có liên quan chịu trách nhiệm thi hành Quyết định này./.</w:t>
      </w:r>
    </w:p>
    <w:p w:rsidR="00420475" w:rsidRPr="00057CEB" w:rsidRDefault="00420475" w:rsidP="00420475">
      <w:pPr>
        <w:ind w:firstLine="697"/>
        <w:jc w:val="both"/>
        <w:rPr>
          <w:color w:val="000000" w:themeColor="text1"/>
          <w:sz w:val="20"/>
          <w:lang w:val="vi-VN"/>
        </w:rPr>
      </w:pPr>
    </w:p>
    <w:tbl>
      <w:tblPr>
        <w:tblW w:w="9180" w:type="dxa"/>
        <w:tblLook w:val="01E0" w:firstRow="1" w:lastRow="1" w:firstColumn="1" w:lastColumn="1" w:noHBand="0" w:noVBand="0"/>
      </w:tblPr>
      <w:tblGrid>
        <w:gridCol w:w="4361"/>
        <w:gridCol w:w="4819"/>
      </w:tblGrid>
      <w:tr w:rsidR="00057CEB" w:rsidRPr="00057CEB" w:rsidTr="008166DD">
        <w:trPr>
          <w:trHeight w:val="80"/>
        </w:trPr>
        <w:tc>
          <w:tcPr>
            <w:tcW w:w="4361" w:type="dxa"/>
            <w:shd w:val="clear" w:color="auto" w:fill="auto"/>
          </w:tcPr>
          <w:p w:rsidR="00420475" w:rsidRPr="00057CEB" w:rsidRDefault="00420475" w:rsidP="00420475">
            <w:pPr>
              <w:pStyle w:val="NormalWeb"/>
              <w:spacing w:before="0" w:beforeAutospacing="0" w:after="0" w:afterAutospacing="0" w:line="228" w:lineRule="auto"/>
              <w:rPr>
                <w:b/>
                <w:i/>
                <w:color w:val="000000" w:themeColor="text1"/>
                <w:lang w:val="vi-VN"/>
              </w:rPr>
            </w:pPr>
            <w:r w:rsidRPr="00057CEB">
              <w:rPr>
                <w:b/>
                <w:i/>
                <w:color w:val="000000" w:themeColor="text1"/>
                <w:lang w:val="vi-VN"/>
              </w:rPr>
              <w:t>Nơi nhận:</w:t>
            </w:r>
          </w:p>
          <w:p w:rsidR="00420475" w:rsidRPr="00057CEB" w:rsidRDefault="00420475" w:rsidP="00420475">
            <w:pPr>
              <w:spacing w:line="228" w:lineRule="auto"/>
              <w:jc w:val="both"/>
              <w:rPr>
                <w:color w:val="000000" w:themeColor="text1"/>
                <w:sz w:val="22"/>
                <w:szCs w:val="22"/>
                <w:lang w:val="vi-VN"/>
              </w:rPr>
            </w:pPr>
            <w:r w:rsidRPr="00057CEB">
              <w:rPr>
                <w:color w:val="000000" w:themeColor="text1"/>
                <w:sz w:val="22"/>
                <w:szCs w:val="22"/>
                <w:lang w:val="vi-VN"/>
              </w:rPr>
              <w:t>- VP. Chính phủ (HN - TP.HCM);</w:t>
            </w:r>
            <w:r w:rsidRPr="00057CEB">
              <w:rPr>
                <w:color w:val="000000" w:themeColor="text1"/>
                <w:sz w:val="22"/>
                <w:szCs w:val="22"/>
                <w:lang w:val="vi-VN"/>
              </w:rPr>
              <w:tab/>
            </w:r>
          </w:p>
          <w:p w:rsidR="00420475" w:rsidRPr="00057CEB" w:rsidRDefault="00420475" w:rsidP="00420475">
            <w:pPr>
              <w:spacing w:line="228" w:lineRule="auto"/>
              <w:jc w:val="both"/>
              <w:rPr>
                <w:color w:val="000000" w:themeColor="text1"/>
                <w:sz w:val="22"/>
                <w:szCs w:val="22"/>
                <w:lang w:val="vi-VN"/>
              </w:rPr>
            </w:pPr>
            <w:r w:rsidRPr="00057CEB">
              <w:rPr>
                <w:color w:val="000000" w:themeColor="text1"/>
                <w:sz w:val="22"/>
                <w:szCs w:val="22"/>
                <w:lang w:val="vi-VN"/>
              </w:rPr>
              <w:t>- Bộ Y tế (Cục ATVSTP);</w:t>
            </w:r>
          </w:p>
          <w:p w:rsidR="00420475" w:rsidRPr="00057CEB" w:rsidRDefault="00420475" w:rsidP="00420475">
            <w:pPr>
              <w:spacing w:line="228" w:lineRule="auto"/>
              <w:jc w:val="both"/>
              <w:rPr>
                <w:color w:val="000000" w:themeColor="text1"/>
                <w:sz w:val="22"/>
                <w:szCs w:val="22"/>
                <w:lang w:val="vi-VN"/>
              </w:rPr>
            </w:pPr>
            <w:r w:rsidRPr="00057CEB">
              <w:rPr>
                <w:color w:val="000000" w:themeColor="text1"/>
                <w:sz w:val="22"/>
                <w:szCs w:val="22"/>
                <w:lang w:val="vi-VN"/>
              </w:rPr>
              <w:t>- Bộ Tư pháp (Cục Kiểm tra văn bản QPPL);</w:t>
            </w:r>
          </w:p>
          <w:p w:rsidR="00420475" w:rsidRPr="00057CEB" w:rsidRDefault="00420475" w:rsidP="00420475">
            <w:pPr>
              <w:spacing w:line="228" w:lineRule="auto"/>
              <w:jc w:val="both"/>
              <w:rPr>
                <w:color w:val="000000" w:themeColor="text1"/>
                <w:sz w:val="22"/>
                <w:szCs w:val="22"/>
                <w:lang w:val="vi-VN"/>
              </w:rPr>
            </w:pPr>
            <w:r w:rsidRPr="00057CEB">
              <w:rPr>
                <w:color w:val="000000" w:themeColor="text1"/>
                <w:sz w:val="22"/>
                <w:szCs w:val="22"/>
                <w:lang w:val="vi-VN"/>
              </w:rPr>
              <w:t>- TT: Tỉnh ủy, HĐND tỉnh, UBND tỉnh;</w:t>
            </w:r>
            <w:r w:rsidRPr="00057CEB">
              <w:rPr>
                <w:color w:val="000000" w:themeColor="text1"/>
                <w:sz w:val="22"/>
                <w:szCs w:val="22"/>
                <w:lang w:val="vi-VN"/>
              </w:rPr>
              <w:tab/>
            </w:r>
          </w:p>
          <w:p w:rsidR="00420475" w:rsidRPr="00057CEB" w:rsidRDefault="00420475" w:rsidP="00420475">
            <w:pPr>
              <w:spacing w:line="228" w:lineRule="auto"/>
              <w:jc w:val="both"/>
              <w:rPr>
                <w:color w:val="000000" w:themeColor="text1"/>
                <w:sz w:val="22"/>
                <w:szCs w:val="22"/>
                <w:lang w:val="vi-VN"/>
              </w:rPr>
            </w:pPr>
            <w:r w:rsidRPr="00057CEB">
              <w:rPr>
                <w:color w:val="000000" w:themeColor="text1"/>
                <w:sz w:val="22"/>
                <w:szCs w:val="22"/>
                <w:lang w:val="vi-VN"/>
              </w:rPr>
              <w:t>- VP. Tỉnh ủy, các Ban Đảng;</w:t>
            </w:r>
          </w:p>
          <w:p w:rsidR="00420475" w:rsidRPr="00057CEB" w:rsidRDefault="00420475" w:rsidP="00420475">
            <w:pPr>
              <w:spacing w:line="228" w:lineRule="auto"/>
              <w:rPr>
                <w:bCs/>
                <w:color w:val="000000" w:themeColor="text1"/>
                <w:sz w:val="22"/>
                <w:szCs w:val="22"/>
                <w:lang w:val="pl-PL"/>
              </w:rPr>
            </w:pPr>
            <w:r w:rsidRPr="00057CEB">
              <w:rPr>
                <w:color w:val="000000" w:themeColor="text1"/>
                <w:sz w:val="22"/>
                <w:szCs w:val="22"/>
                <w:lang w:val="vi-VN"/>
              </w:rPr>
              <w:t xml:space="preserve">- </w:t>
            </w:r>
            <w:r w:rsidRPr="00057CEB">
              <w:rPr>
                <w:bCs/>
                <w:color w:val="000000" w:themeColor="text1"/>
                <w:sz w:val="22"/>
                <w:szCs w:val="22"/>
                <w:lang w:val="pl-PL"/>
              </w:rPr>
              <w:t xml:space="preserve">VP: Đoàn ĐBQH, HĐND tỉnh; </w:t>
            </w:r>
          </w:p>
          <w:p w:rsidR="00420475" w:rsidRPr="00057CEB" w:rsidRDefault="00420475" w:rsidP="00420475">
            <w:pPr>
              <w:spacing w:line="228" w:lineRule="auto"/>
              <w:rPr>
                <w:color w:val="000000" w:themeColor="text1"/>
                <w:sz w:val="22"/>
                <w:szCs w:val="22"/>
                <w:lang w:val="pl-PL"/>
              </w:rPr>
            </w:pPr>
            <w:r w:rsidRPr="00057CEB">
              <w:rPr>
                <w:color w:val="000000" w:themeColor="text1"/>
                <w:sz w:val="22"/>
                <w:szCs w:val="22"/>
                <w:lang w:val="pl-PL"/>
              </w:rPr>
              <w:t>- UBMTTQVN và các Đoàn thể tỉnh;</w:t>
            </w:r>
          </w:p>
          <w:p w:rsidR="00420475" w:rsidRPr="00057CEB" w:rsidRDefault="00420475" w:rsidP="00420475">
            <w:pPr>
              <w:spacing w:line="228" w:lineRule="auto"/>
              <w:jc w:val="both"/>
              <w:rPr>
                <w:color w:val="000000" w:themeColor="text1"/>
                <w:sz w:val="22"/>
                <w:szCs w:val="22"/>
                <w:lang w:val="pl-PL"/>
              </w:rPr>
            </w:pPr>
            <w:r w:rsidRPr="00057CEB">
              <w:rPr>
                <w:color w:val="000000" w:themeColor="text1"/>
                <w:sz w:val="22"/>
                <w:szCs w:val="22"/>
                <w:lang w:val="pl-PL"/>
              </w:rPr>
              <w:t>- Các sở, ban, ngành tỉnh;</w:t>
            </w:r>
          </w:p>
          <w:p w:rsidR="00420475" w:rsidRPr="00057CEB" w:rsidRDefault="00420475" w:rsidP="00420475">
            <w:pPr>
              <w:spacing w:line="228" w:lineRule="auto"/>
              <w:jc w:val="both"/>
              <w:rPr>
                <w:color w:val="000000" w:themeColor="text1"/>
                <w:sz w:val="22"/>
                <w:szCs w:val="22"/>
                <w:lang w:val="pl-PL"/>
              </w:rPr>
            </w:pPr>
            <w:r w:rsidRPr="00057CEB">
              <w:rPr>
                <w:b/>
                <w:i/>
                <w:color w:val="000000" w:themeColor="text1"/>
                <w:sz w:val="22"/>
                <w:szCs w:val="22"/>
                <w:lang w:val="pl-PL"/>
              </w:rPr>
              <w:t xml:space="preserve">- </w:t>
            </w:r>
            <w:r w:rsidRPr="00057CEB">
              <w:rPr>
                <w:color w:val="000000" w:themeColor="text1"/>
                <w:sz w:val="22"/>
                <w:szCs w:val="22"/>
                <w:lang w:val="pl-PL"/>
              </w:rPr>
              <w:t>UBND huyện, thị xã, thành phố;</w:t>
            </w:r>
          </w:p>
          <w:p w:rsidR="00420475" w:rsidRPr="00057CEB" w:rsidRDefault="00420475" w:rsidP="00420475">
            <w:pPr>
              <w:spacing w:line="228" w:lineRule="auto"/>
              <w:jc w:val="both"/>
              <w:rPr>
                <w:color w:val="000000" w:themeColor="text1"/>
                <w:sz w:val="22"/>
                <w:szCs w:val="22"/>
                <w:lang w:val="pl-PL"/>
              </w:rPr>
            </w:pPr>
            <w:r w:rsidRPr="00057CEB">
              <w:rPr>
                <w:color w:val="000000" w:themeColor="text1"/>
                <w:sz w:val="22"/>
                <w:szCs w:val="22"/>
                <w:lang w:val="pl-PL"/>
              </w:rPr>
              <w:t xml:space="preserve">- Cơ quan Báo, Đài tỉnh; </w:t>
            </w:r>
          </w:p>
          <w:p w:rsidR="00420475" w:rsidRPr="00057CEB" w:rsidRDefault="00420475" w:rsidP="00420475">
            <w:pPr>
              <w:spacing w:line="228" w:lineRule="auto"/>
              <w:jc w:val="both"/>
              <w:rPr>
                <w:bCs/>
                <w:color w:val="000000" w:themeColor="text1"/>
                <w:sz w:val="22"/>
                <w:szCs w:val="22"/>
                <w:lang w:val="pl-PL"/>
              </w:rPr>
            </w:pPr>
            <w:r w:rsidRPr="00057CEB">
              <w:rPr>
                <w:color w:val="000000" w:themeColor="text1"/>
                <w:sz w:val="22"/>
                <w:szCs w:val="22"/>
                <w:lang w:val="pl-PL"/>
              </w:rPr>
              <w:t>- Công báo tỉnh;</w:t>
            </w:r>
            <w:r w:rsidRPr="00057CEB">
              <w:rPr>
                <w:bCs/>
                <w:color w:val="000000" w:themeColor="text1"/>
                <w:sz w:val="22"/>
                <w:szCs w:val="22"/>
                <w:lang w:val="pl-PL"/>
              </w:rPr>
              <w:t xml:space="preserve"> </w:t>
            </w:r>
          </w:p>
          <w:p w:rsidR="00420475" w:rsidRPr="00057CEB" w:rsidRDefault="00420475" w:rsidP="00420475">
            <w:pPr>
              <w:spacing w:line="228" w:lineRule="auto"/>
              <w:jc w:val="both"/>
              <w:rPr>
                <w:bCs/>
                <w:color w:val="000000" w:themeColor="text1"/>
                <w:sz w:val="22"/>
                <w:szCs w:val="22"/>
                <w:lang w:val="pl-PL"/>
              </w:rPr>
            </w:pPr>
            <w:r w:rsidRPr="00057CEB">
              <w:rPr>
                <w:bCs/>
                <w:color w:val="000000" w:themeColor="text1"/>
                <w:sz w:val="22"/>
                <w:szCs w:val="22"/>
                <w:lang w:val="pl-PL"/>
              </w:rPr>
              <w:t xml:space="preserve">- Cổng Thông tin điện tử tỉnh; </w:t>
            </w:r>
          </w:p>
          <w:p w:rsidR="00420475" w:rsidRPr="00057CEB" w:rsidRDefault="00420475" w:rsidP="00420475">
            <w:pPr>
              <w:spacing w:line="228" w:lineRule="auto"/>
              <w:jc w:val="both"/>
              <w:rPr>
                <w:color w:val="000000" w:themeColor="text1"/>
                <w:sz w:val="22"/>
                <w:szCs w:val="22"/>
                <w:lang w:val="pl-PL"/>
              </w:rPr>
            </w:pPr>
            <w:r w:rsidRPr="00057CEB">
              <w:rPr>
                <w:color w:val="000000" w:themeColor="text1"/>
                <w:sz w:val="22"/>
                <w:szCs w:val="22"/>
                <w:lang w:val="pl-PL"/>
              </w:rPr>
              <w:t xml:space="preserve">- Như Điều 3;                             </w:t>
            </w:r>
            <w:bookmarkStart w:id="4" w:name="_GoBack"/>
            <w:bookmarkEnd w:id="4"/>
            <w:r w:rsidRPr="00057CEB">
              <w:rPr>
                <w:color w:val="000000" w:themeColor="text1"/>
                <w:sz w:val="22"/>
                <w:szCs w:val="22"/>
                <w:lang w:val="pl-PL"/>
              </w:rPr>
              <w:t xml:space="preserve">                                 </w:t>
            </w:r>
          </w:p>
          <w:p w:rsidR="00420475" w:rsidRPr="00057CEB" w:rsidRDefault="00420475" w:rsidP="00420475">
            <w:pPr>
              <w:spacing w:line="228" w:lineRule="auto"/>
              <w:jc w:val="both"/>
              <w:rPr>
                <w:color w:val="000000" w:themeColor="text1"/>
                <w:sz w:val="22"/>
                <w:szCs w:val="22"/>
              </w:rPr>
            </w:pPr>
            <w:r w:rsidRPr="00057CEB">
              <w:rPr>
                <w:color w:val="000000" w:themeColor="text1"/>
                <w:sz w:val="22"/>
                <w:szCs w:val="22"/>
                <w:lang w:val="pl-PL"/>
              </w:rPr>
              <w:t xml:space="preserve">- </w:t>
            </w:r>
            <w:r w:rsidRPr="00057CEB">
              <w:rPr>
                <w:color w:val="000000" w:themeColor="text1"/>
                <w:sz w:val="22"/>
                <w:szCs w:val="22"/>
                <w:lang w:val="vi-VN"/>
              </w:rPr>
              <w:t>Lưu: VT</w:t>
            </w:r>
            <w:r w:rsidRPr="00057CEB">
              <w:rPr>
                <w:color w:val="000000" w:themeColor="text1"/>
                <w:sz w:val="22"/>
                <w:szCs w:val="22"/>
              </w:rPr>
              <w:t>.</w:t>
            </w:r>
          </w:p>
          <w:p w:rsidR="00420475" w:rsidRPr="00057CEB" w:rsidRDefault="00420475" w:rsidP="00420475">
            <w:pPr>
              <w:spacing w:line="228" w:lineRule="auto"/>
              <w:jc w:val="both"/>
              <w:rPr>
                <w:color w:val="000000" w:themeColor="text1"/>
                <w:sz w:val="22"/>
                <w:szCs w:val="22"/>
                <w:lang w:val="pl-PL"/>
              </w:rPr>
            </w:pPr>
          </w:p>
        </w:tc>
        <w:tc>
          <w:tcPr>
            <w:tcW w:w="4819" w:type="dxa"/>
            <w:shd w:val="clear" w:color="auto" w:fill="auto"/>
          </w:tcPr>
          <w:p w:rsidR="00420475" w:rsidRPr="0024029A" w:rsidRDefault="00420475" w:rsidP="00420475">
            <w:pPr>
              <w:spacing w:before="120" w:line="228" w:lineRule="auto"/>
              <w:jc w:val="center"/>
              <w:rPr>
                <w:b/>
                <w:color w:val="000000" w:themeColor="text1"/>
                <w:sz w:val="26"/>
                <w:szCs w:val="26"/>
                <w:lang w:val="pl-PL"/>
              </w:rPr>
            </w:pPr>
            <w:r w:rsidRPr="0024029A">
              <w:rPr>
                <w:b/>
                <w:color w:val="000000" w:themeColor="text1"/>
                <w:sz w:val="26"/>
                <w:szCs w:val="26"/>
                <w:lang w:val="vi-VN"/>
              </w:rPr>
              <w:lastRenderedPageBreak/>
              <w:t>TM. ỦY BAN NHÂN DÂN</w:t>
            </w:r>
          </w:p>
          <w:p w:rsidR="00420475" w:rsidRPr="0024029A" w:rsidRDefault="00B81E22" w:rsidP="00420475">
            <w:pPr>
              <w:spacing w:line="228" w:lineRule="auto"/>
              <w:jc w:val="center"/>
              <w:rPr>
                <w:b/>
                <w:color w:val="000000" w:themeColor="text1"/>
                <w:sz w:val="26"/>
                <w:szCs w:val="26"/>
              </w:rPr>
            </w:pPr>
            <w:r w:rsidRPr="0024029A">
              <w:rPr>
                <w:b/>
                <w:color w:val="000000" w:themeColor="text1"/>
                <w:sz w:val="26"/>
                <w:szCs w:val="26"/>
              </w:rPr>
              <w:t xml:space="preserve">KT. </w:t>
            </w:r>
            <w:r w:rsidR="00420475" w:rsidRPr="0024029A">
              <w:rPr>
                <w:b/>
                <w:color w:val="000000" w:themeColor="text1"/>
                <w:sz w:val="26"/>
                <w:szCs w:val="26"/>
                <w:lang w:val="vi-VN"/>
              </w:rPr>
              <w:t>CH</w:t>
            </w:r>
            <w:r w:rsidR="00420475" w:rsidRPr="0024029A">
              <w:rPr>
                <w:b/>
                <w:color w:val="000000" w:themeColor="text1"/>
                <w:sz w:val="26"/>
                <w:szCs w:val="26"/>
                <w:lang w:val="pl-PL"/>
              </w:rPr>
              <w:t>Ủ</w:t>
            </w:r>
            <w:r w:rsidR="00420475" w:rsidRPr="0024029A">
              <w:rPr>
                <w:b/>
                <w:color w:val="000000" w:themeColor="text1"/>
                <w:sz w:val="26"/>
                <w:szCs w:val="26"/>
                <w:lang w:val="vi-VN"/>
              </w:rPr>
              <w:t xml:space="preserve"> TỊCH</w:t>
            </w:r>
          </w:p>
          <w:p w:rsidR="00B81E22" w:rsidRPr="0024029A" w:rsidRDefault="00B81E22" w:rsidP="00420475">
            <w:pPr>
              <w:spacing w:line="228" w:lineRule="auto"/>
              <w:jc w:val="center"/>
              <w:rPr>
                <w:b/>
                <w:color w:val="000000" w:themeColor="text1"/>
                <w:sz w:val="26"/>
                <w:szCs w:val="26"/>
              </w:rPr>
            </w:pPr>
            <w:r w:rsidRPr="0024029A">
              <w:rPr>
                <w:b/>
                <w:color w:val="000000" w:themeColor="text1"/>
                <w:sz w:val="26"/>
                <w:szCs w:val="26"/>
              </w:rPr>
              <w:t>PHÓ CHỦ TỊCH</w:t>
            </w:r>
          </w:p>
          <w:p w:rsidR="00420475" w:rsidRDefault="00420475" w:rsidP="00420475">
            <w:pPr>
              <w:jc w:val="center"/>
              <w:rPr>
                <w:rFonts w:asciiTheme="minorHAnsi" w:hAnsiTheme="minorHAnsi"/>
                <w:b/>
                <w:color w:val="000000" w:themeColor="text1"/>
                <w:sz w:val="28"/>
              </w:rPr>
            </w:pPr>
          </w:p>
          <w:p w:rsidR="0024029A" w:rsidRDefault="0024029A" w:rsidP="00420475">
            <w:pPr>
              <w:jc w:val="center"/>
              <w:rPr>
                <w:rFonts w:asciiTheme="minorHAnsi" w:hAnsiTheme="minorHAnsi"/>
                <w:b/>
                <w:color w:val="000000" w:themeColor="text1"/>
                <w:sz w:val="28"/>
              </w:rPr>
            </w:pPr>
          </w:p>
          <w:p w:rsidR="0024029A" w:rsidRPr="00FC7CAF" w:rsidRDefault="00FC7CAF" w:rsidP="00420475">
            <w:pPr>
              <w:jc w:val="center"/>
              <w:rPr>
                <w:i/>
                <w:color w:val="000000" w:themeColor="text1"/>
                <w:sz w:val="28"/>
                <w:szCs w:val="28"/>
              </w:rPr>
            </w:pPr>
            <w:r w:rsidRPr="00FC7CAF">
              <w:rPr>
                <w:i/>
                <w:color w:val="000000" w:themeColor="text1"/>
                <w:sz w:val="28"/>
                <w:szCs w:val="28"/>
              </w:rPr>
              <w:t>(đã ký)</w:t>
            </w:r>
          </w:p>
          <w:p w:rsidR="0024029A" w:rsidRDefault="0024029A" w:rsidP="00420475">
            <w:pPr>
              <w:jc w:val="center"/>
              <w:rPr>
                <w:rFonts w:asciiTheme="minorHAnsi" w:hAnsiTheme="minorHAnsi"/>
                <w:b/>
                <w:color w:val="000000" w:themeColor="text1"/>
                <w:sz w:val="28"/>
              </w:rPr>
            </w:pPr>
          </w:p>
          <w:p w:rsidR="0024029A" w:rsidRDefault="0024029A" w:rsidP="00420475">
            <w:pPr>
              <w:jc w:val="center"/>
              <w:rPr>
                <w:rFonts w:asciiTheme="minorHAnsi" w:hAnsiTheme="minorHAnsi"/>
                <w:b/>
                <w:color w:val="000000" w:themeColor="text1"/>
                <w:sz w:val="28"/>
              </w:rPr>
            </w:pPr>
          </w:p>
          <w:p w:rsidR="0024029A" w:rsidRPr="0024029A" w:rsidRDefault="0024029A" w:rsidP="0024029A">
            <w:pPr>
              <w:jc w:val="center"/>
              <w:rPr>
                <w:rFonts w:asciiTheme="minorHAnsi" w:hAnsiTheme="minorHAnsi"/>
                <w:b/>
                <w:color w:val="000000" w:themeColor="text1"/>
                <w:sz w:val="28"/>
              </w:rPr>
            </w:pPr>
            <w:r>
              <w:rPr>
                <w:b/>
                <w:color w:val="000000"/>
                <w:sz w:val="28"/>
                <w:szCs w:val="28"/>
              </w:rPr>
              <w:t xml:space="preserve">        Đồng Văn Thanh</w:t>
            </w:r>
          </w:p>
        </w:tc>
      </w:tr>
    </w:tbl>
    <w:p w:rsidR="00420475" w:rsidRPr="00057CEB" w:rsidRDefault="00420475" w:rsidP="00157198">
      <w:pPr>
        <w:shd w:val="solid" w:color="FFFFFF" w:fill="auto"/>
        <w:spacing w:before="120" w:after="120"/>
        <w:jc w:val="both"/>
        <w:rPr>
          <w:color w:val="000000" w:themeColor="text1"/>
          <w:sz w:val="28"/>
          <w:szCs w:val="28"/>
        </w:rPr>
      </w:pPr>
    </w:p>
    <w:sectPr w:rsidR="00420475" w:rsidRPr="00057CEB" w:rsidSect="00753495">
      <w:headerReference w:type="default" r:id="rId10"/>
      <w:footerReference w:type="default" r:id="rId11"/>
      <w:pgSz w:w="11907" w:h="16840" w:code="9"/>
      <w:pgMar w:top="1134" w:right="1134" w:bottom="1134" w:left="1701" w:header="720" w:footer="3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9A" w:rsidRDefault="001D1A9A" w:rsidP="006741A8">
      <w:r>
        <w:separator/>
      </w:r>
    </w:p>
  </w:endnote>
  <w:endnote w:type="continuationSeparator" w:id="0">
    <w:p w:rsidR="001D1A9A" w:rsidRDefault="001D1A9A" w:rsidP="0067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14">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A8" w:rsidRDefault="006741A8">
    <w:pPr>
      <w:pStyle w:val="Footer"/>
      <w:jc w:val="right"/>
    </w:pPr>
  </w:p>
  <w:p w:rsidR="006741A8" w:rsidRDefault="00674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9A" w:rsidRDefault="001D1A9A" w:rsidP="006741A8">
      <w:r>
        <w:separator/>
      </w:r>
    </w:p>
  </w:footnote>
  <w:footnote w:type="continuationSeparator" w:id="0">
    <w:p w:rsidR="001D1A9A" w:rsidRDefault="001D1A9A" w:rsidP="00674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96015"/>
      <w:docPartObj>
        <w:docPartGallery w:val="Page Numbers (Top of Page)"/>
        <w:docPartUnique/>
      </w:docPartObj>
    </w:sdtPr>
    <w:sdtEndPr>
      <w:rPr>
        <w:noProof/>
      </w:rPr>
    </w:sdtEndPr>
    <w:sdtContent>
      <w:p w:rsidR="00753495" w:rsidRDefault="00753495">
        <w:pPr>
          <w:pStyle w:val="Header"/>
          <w:jc w:val="center"/>
        </w:pPr>
        <w:r>
          <w:fldChar w:fldCharType="begin"/>
        </w:r>
        <w:r>
          <w:instrText xml:space="preserve"> PAGE   \* MERGEFORMAT </w:instrText>
        </w:r>
        <w:r>
          <w:fldChar w:fldCharType="separate"/>
        </w:r>
        <w:r w:rsidR="00FC7CAF">
          <w:rPr>
            <w:noProof/>
          </w:rPr>
          <w:t>2</w:t>
        </w:r>
        <w:r>
          <w:rPr>
            <w:noProof/>
          </w:rPr>
          <w:fldChar w:fldCharType="end"/>
        </w:r>
      </w:p>
    </w:sdtContent>
  </w:sdt>
  <w:p w:rsidR="00753495" w:rsidRDefault="0075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42F"/>
    <w:multiLevelType w:val="hybridMultilevel"/>
    <w:tmpl w:val="C068E2C0"/>
    <w:lvl w:ilvl="0" w:tplc="873C8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BD5124"/>
    <w:multiLevelType w:val="hybridMultilevel"/>
    <w:tmpl w:val="89CA77BA"/>
    <w:lvl w:ilvl="0" w:tplc="EFBCB2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03E1C"/>
    <w:multiLevelType w:val="hybridMultilevel"/>
    <w:tmpl w:val="8FFC1D28"/>
    <w:lvl w:ilvl="0" w:tplc="18BE79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61A1554"/>
    <w:multiLevelType w:val="hybridMultilevel"/>
    <w:tmpl w:val="B08EA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05447"/>
    <w:multiLevelType w:val="hybridMultilevel"/>
    <w:tmpl w:val="C952C9A2"/>
    <w:lvl w:ilvl="0" w:tplc="30BE7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D12069"/>
    <w:multiLevelType w:val="hybridMultilevel"/>
    <w:tmpl w:val="A6DE44C0"/>
    <w:lvl w:ilvl="0" w:tplc="BE9862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84"/>
    <w:rsid w:val="00026F64"/>
    <w:rsid w:val="00030972"/>
    <w:rsid w:val="00040F78"/>
    <w:rsid w:val="00055927"/>
    <w:rsid w:val="00056024"/>
    <w:rsid w:val="00057CEB"/>
    <w:rsid w:val="00075A7E"/>
    <w:rsid w:val="00083FB2"/>
    <w:rsid w:val="00087599"/>
    <w:rsid w:val="00091BBB"/>
    <w:rsid w:val="000956B7"/>
    <w:rsid w:val="000A0E1E"/>
    <w:rsid w:val="000A7659"/>
    <w:rsid w:val="000B395A"/>
    <w:rsid w:val="000B3AD4"/>
    <w:rsid w:val="000C4125"/>
    <w:rsid w:val="000F187C"/>
    <w:rsid w:val="00100D38"/>
    <w:rsid w:val="00105D29"/>
    <w:rsid w:val="001167B7"/>
    <w:rsid w:val="0012584E"/>
    <w:rsid w:val="00130D9D"/>
    <w:rsid w:val="00137515"/>
    <w:rsid w:val="00141E30"/>
    <w:rsid w:val="001506E0"/>
    <w:rsid w:val="00154DCE"/>
    <w:rsid w:val="00157198"/>
    <w:rsid w:val="00161CB0"/>
    <w:rsid w:val="00162526"/>
    <w:rsid w:val="0016405E"/>
    <w:rsid w:val="00165981"/>
    <w:rsid w:val="00167A9C"/>
    <w:rsid w:val="00171B31"/>
    <w:rsid w:val="001C3B20"/>
    <w:rsid w:val="001C3D0D"/>
    <w:rsid w:val="001C66F2"/>
    <w:rsid w:val="001C6CD6"/>
    <w:rsid w:val="001D1A9A"/>
    <w:rsid w:val="001D2B8E"/>
    <w:rsid w:val="001E28E1"/>
    <w:rsid w:val="0020774F"/>
    <w:rsid w:val="0021202C"/>
    <w:rsid w:val="002307E7"/>
    <w:rsid w:val="0024029A"/>
    <w:rsid w:val="00247670"/>
    <w:rsid w:val="00252945"/>
    <w:rsid w:val="00254A48"/>
    <w:rsid w:val="002579FA"/>
    <w:rsid w:val="00265FA4"/>
    <w:rsid w:val="00287B84"/>
    <w:rsid w:val="002B2DDF"/>
    <w:rsid w:val="002D4260"/>
    <w:rsid w:val="002E4991"/>
    <w:rsid w:val="002F3BD2"/>
    <w:rsid w:val="00331BC3"/>
    <w:rsid w:val="00346E31"/>
    <w:rsid w:val="00360214"/>
    <w:rsid w:val="00361A84"/>
    <w:rsid w:val="0036328C"/>
    <w:rsid w:val="00370689"/>
    <w:rsid w:val="00385B61"/>
    <w:rsid w:val="00390C41"/>
    <w:rsid w:val="003C0D14"/>
    <w:rsid w:val="003D1D57"/>
    <w:rsid w:val="003D6015"/>
    <w:rsid w:val="003E1758"/>
    <w:rsid w:val="003F65D2"/>
    <w:rsid w:val="00404484"/>
    <w:rsid w:val="00414A43"/>
    <w:rsid w:val="0041764B"/>
    <w:rsid w:val="00420475"/>
    <w:rsid w:val="0042120E"/>
    <w:rsid w:val="0042361D"/>
    <w:rsid w:val="004506EF"/>
    <w:rsid w:val="004518C5"/>
    <w:rsid w:val="00455026"/>
    <w:rsid w:val="00455707"/>
    <w:rsid w:val="00471AC2"/>
    <w:rsid w:val="00477C99"/>
    <w:rsid w:val="00482F30"/>
    <w:rsid w:val="004A1432"/>
    <w:rsid w:val="004F0D2B"/>
    <w:rsid w:val="004F115A"/>
    <w:rsid w:val="004F1925"/>
    <w:rsid w:val="005049F9"/>
    <w:rsid w:val="0050780A"/>
    <w:rsid w:val="00527238"/>
    <w:rsid w:val="005353D1"/>
    <w:rsid w:val="00545B61"/>
    <w:rsid w:val="00560726"/>
    <w:rsid w:val="00586B7F"/>
    <w:rsid w:val="005903E7"/>
    <w:rsid w:val="00597313"/>
    <w:rsid w:val="005B19C0"/>
    <w:rsid w:val="005B46FC"/>
    <w:rsid w:val="005E3294"/>
    <w:rsid w:val="005F4541"/>
    <w:rsid w:val="00611A29"/>
    <w:rsid w:val="00612637"/>
    <w:rsid w:val="00634AA0"/>
    <w:rsid w:val="00642510"/>
    <w:rsid w:val="00661F38"/>
    <w:rsid w:val="00673FD3"/>
    <w:rsid w:val="006741A8"/>
    <w:rsid w:val="0068172E"/>
    <w:rsid w:val="00693FCC"/>
    <w:rsid w:val="006A28A7"/>
    <w:rsid w:val="006A7287"/>
    <w:rsid w:val="006B16CD"/>
    <w:rsid w:val="006C3C25"/>
    <w:rsid w:val="006E22E8"/>
    <w:rsid w:val="006F0413"/>
    <w:rsid w:val="006F6537"/>
    <w:rsid w:val="0072014D"/>
    <w:rsid w:val="007208B1"/>
    <w:rsid w:val="00724006"/>
    <w:rsid w:val="00731CD8"/>
    <w:rsid w:val="00744498"/>
    <w:rsid w:val="00752E10"/>
    <w:rsid w:val="00753495"/>
    <w:rsid w:val="00772C5A"/>
    <w:rsid w:val="007847F4"/>
    <w:rsid w:val="007B049A"/>
    <w:rsid w:val="007C0B91"/>
    <w:rsid w:val="007C2113"/>
    <w:rsid w:val="008166DD"/>
    <w:rsid w:val="0083379F"/>
    <w:rsid w:val="00851EDD"/>
    <w:rsid w:val="00855F5C"/>
    <w:rsid w:val="008958A1"/>
    <w:rsid w:val="008A0C5D"/>
    <w:rsid w:val="008C4C03"/>
    <w:rsid w:val="008E2E00"/>
    <w:rsid w:val="009075ED"/>
    <w:rsid w:val="009202E4"/>
    <w:rsid w:val="00921D78"/>
    <w:rsid w:val="0092732A"/>
    <w:rsid w:val="009378A1"/>
    <w:rsid w:val="009403CA"/>
    <w:rsid w:val="00964D0D"/>
    <w:rsid w:val="0096594B"/>
    <w:rsid w:val="00965DF6"/>
    <w:rsid w:val="00967E82"/>
    <w:rsid w:val="00984369"/>
    <w:rsid w:val="00986037"/>
    <w:rsid w:val="009A19E0"/>
    <w:rsid w:val="009B1FB9"/>
    <w:rsid w:val="009B78C1"/>
    <w:rsid w:val="009D4F92"/>
    <w:rsid w:val="009E60DD"/>
    <w:rsid w:val="00A007A7"/>
    <w:rsid w:val="00A1206F"/>
    <w:rsid w:val="00A527B4"/>
    <w:rsid w:val="00A616ED"/>
    <w:rsid w:val="00AB060F"/>
    <w:rsid w:val="00AB4AF4"/>
    <w:rsid w:val="00AE01B5"/>
    <w:rsid w:val="00AE640C"/>
    <w:rsid w:val="00B05AE6"/>
    <w:rsid w:val="00B11AD4"/>
    <w:rsid w:val="00B139A8"/>
    <w:rsid w:val="00B2168D"/>
    <w:rsid w:val="00B21F2D"/>
    <w:rsid w:val="00B22F41"/>
    <w:rsid w:val="00B423F6"/>
    <w:rsid w:val="00B46120"/>
    <w:rsid w:val="00B51105"/>
    <w:rsid w:val="00B56BB1"/>
    <w:rsid w:val="00B61E6C"/>
    <w:rsid w:val="00B63909"/>
    <w:rsid w:val="00B81E22"/>
    <w:rsid w:val="00B977FF"/>
    <w:rsid w:val="00BA44E6"/>
    <w:rsid w:val="00BD3C3A"/>
    <w:rsid w:val="00BD5D45"/>
    <w:rsid w:val="00BE7D9E"/>
    <w:rsid w:val="00BE7F5D"/>
    <w:rsid w:val="00C03AFE"/>
    <w:rsid w:val="00C04040"/>
    <w:rsid w:val="00C05228"/>
    <w:rsid w:val="00C2377F"/>
    <w:rsid w:val="00C27208"/>
    <w:rsid w:val="00C27BDB"/>
    <w:rsid w:val="00C360E2"/>
    <w:rsid w:val="00C4076E"/>
    <w:rsid w:val="00C45A14"/>
    <w:rsid w:val="00C468E0"/>
    <w:rsid w:val="00C51D3B"/>
    <w:rsid w:val="00C54924"/>
    <w:rsid w:val="00C65433"/>
    <w:rsid w:val="00C94C0F"/>
    <w:rsid w:val="00CC03BB"/>
    <w:rsid w:val="00CD4C37"/>
    <w:rsid w:val="00CE64B8"/>
    <w:rsid w:val="00D05D9E"/>
    <w:rsid w:val="00D12386"/>
    <w:rsid w:val="00D23A23"/>
    <w:rsid w:val="00D31949"/>
    <w:rsid w:val="00D37832"/>
    <w:rsid w:val="00D42414"/>
    <w:rsid w:val="00D4477C"/>
    <w:rsid w:val="00D53328"/>
    <w:rsid w:val="00D7112E"/>
    <w:rsid w:val="00D74E96"/>
    <w:rsid w:val="00D7782D"/>
    <w:rsid w:val="00DB3E63"/>
    <w:rsid w:val="00DC45A4"/>
    <w:rsid w:val="00DD1220"/>
    <w:rsid w:val="00DD47C3"/>
    <w:rsid w:val="00DD596F"/>
    <w:rsid w:val="00DE0BC7"/>
    <w:rsid w:val="00DE2043"/>
    <w:rsid w:val="00DE6476"/>
    <w:rsid w:val="00E003CE"/>
    <w:rsid w:val="00E440A7"/>
    <w:rsid w:val="00E6011C"/>
    <w:rsid w:val="00E673FD"/>
    <w:rsid w:val="00E71C63"/>
    <w:rsid w:val="00E7585C"/>
    <w:rsid w:val="00E82E67"/>
    <w:rsid w:val="00E879B3"/>
    <w:rsid w:val="00EB1B85"/>
    <w:rsid w:val="00EC0171"/>
    <w:rsid w:val="00ED2A54"/>
    <w:rsid w:val="00ED6506"/>
    <w:rsid w:val="00EE275B"/>
    <w:rsid w:val="00EE5F90"/>
    <w:rsid w:val="00EE60A6"/>
    <w:rsid w:val="00EE7DA8"/>
    <w:rsid w:val="00F11B84"/>
    <w:rsid w:val="00F21B67"/>
    <w:rsid w:val="00F239A6"/>
    <w:rsid w:val="00F318C7"/>
    <w:rsid w:val="00F31DB9"/>
    <w:rsid w:val="00F760A3"/>
    <w:rsid w:val="00F828E1"/>
    <w:rsid w:val="00F835A5"/>
    <w:rsid w:val="00F85F23"/>
    <w:rsid w:val="00F927CD"/>
    <w:rsid w:val="00F96651"/>
    <w:rsid w:val="00FA5399"/>
    <w:rsid w:val="00FB5B4A"/>
    <w:rsid w:val="00FC7CAF"/>
    <w:rsid w:val="00FD40CF"/>
    <w:rsid w:val="00FF5AD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377F"/>
    <w:pPr>
      <w:spacing w:before="100" w:beforeAutospacing="1" w:after="100" w:afterAutospacing="1"/>
    </w:pPr>
  </w:style>
  <w:style w:type="character" w:styleId="Hyperlink">
    <w:name w:val="Hyperlink"/>
    <w:rsid w:val="00EE60A6"/>
    <w:rPr>
      <w:color w:val="0000FF"/>
      <w:u w:val="single"/>
    </w:rPr>
  </w:style>
  <w:style w:type="character" w:styleId="FollowedHyperlink">
    <w:name w:val="FollowedHyperlink"/>
    <w:uiPriority w:val="99"/>
    <w:semiHidden/>
    <w:unhideWhenUsed/>
    <w:rsid w:val="00F85F23"/>
    <w:rPr>
      <w:color w:val="800080"/>
      <w:u w:val="single"/>
    </w:rPr>
  </w:style>
  <w:style w:type="paragraph" w:styleId="Header">
    <w:name w:val="header"/>
    <w:basedOn w:val="Normal"/>
    <w:link w:val="HeaderChar"/>
    <w:uiPriority w:val="99"/>
    <w:unhideWhenUsed/>
    <w:rsid w:val="006741A8"/>
    <w:pPr>
      <w:tabs>
        <w:tab w:val="center" w:pos="4680"/>
        <w:tab w:val="right" w:pos="9360"/>
      </w:tabs>
    </w:pPr>
  </w:style>
  <w:style w:type="character" w:customStyle="1" w:styleId="HeaderChar">
    <w:name w:val="Header Char"/>
    <w:link w:val="Header"/>
    <w:uiPriority w:val="99"/>
    <w:rsid w:val="006741A8"/>
    <w:rPr>
      <w:sz w:val="24"/>
      <w:szCs w:val="24"/>
    </w:rPr>
  </w:style>
  <w:style w:type="paragraph" w:styleId="Footer">
    <w:name w:val="footer"/>
    <w:basedOn w:val="Normal"/>
    <w:link w:val="FooterChar"/>
    <w:uiPriority w:val="99"/>
    <w:unhideWhenUsed/>
    <w:rsid w:val="006741A8"/>
    <w:pPr>
      <w:tabs>
        <w:tab w:val="center" w:pos="4680"/>
        <w:tab w:val="right" w:pos="9360"/>
      </w:tabs>
    </w:pPr>
  </w:style>
  <w:style w:type="character" w:customStyle="1" w:styleId="FooterChar">
    <w:name w:val="Footer Char"/>
    <w:link w:val="Footer"/>
    <w:uiPriority w:val="99"/>
    <w:rsid w:val="006741A8"/>
    <w:rPr>
      <w:sz w:val="24"/>
      <w:szCs w:val="24"/>
    </w:rPr>
  </w:style>
  <w:style w:type="character" w:customStyle="1" w:styleId="apple-converted-space">
    <w:name w:val="apple-converted-space"/>
    <w:rsid w:val="00855F5C"/>
  </w:style>
  <w:style w:type="character" w:styleId="Emphasis">
    <w:name w:val="Emphasis"/>
    <w:qFormat/>
    <w:rsid w:val="00855F5C"/>
    <w:rPr>
      <w:i/>
      <w:iCs/>
    </w:rPr>
  </w:style>
  <w:style w:type="paragraph" w:styleId="BalloonText">
    <w:name w:val="Balloon Text"/>
    <w:basedOn w:val="Normal"/>
    <w:link w:val="BalloonTextChar"/>
    <w:uiPriority w:val="99"/>
    <w:semiHidden/>
    <w:unhideWhenUsed/>
    <w:rsid w:val="008C4C03"/>
    <w:rPr>
      <w:rFonts w:ascii="Segoe UI" w:hAnsi="Segoe UI" w:cs="Segoe UI"/>
      <w:sz w:val="18"/>
      <w:szCs w:val="18"/>
    </w:rPr>
  </w:style>
  <w:style w:type="character" w:customStyle="1" w:styleId="BalloonTextChar">
    <w:name w:val="Balloon Text Char"/>
    <w:link w:val="BalloonText"/>
    <w:uiPriority w:val="99"/>
    <w:semiHidden/>
    <w:rsid w:val="008C4C03"/>
    <w:rPr>
      <w:rFonts w:ascii="Segoe UI" w:hAnsi="Segoe UI" w:cs="Segoe UI"/>
      <w:sz w:val="18"/>
      <w:szCs w:val="18"/>
    </w:rPr>
  </w:style>
  <w:style w:type="paragraph" w:styleId="ListParagraph">
    <w:name w:val="List Paragraph"/>
    <w:basedOn w:val="Normal"/>
    <w:uiPriority w:val="99"/>
    <w:qFormat/>
    <w:rsid w:val="00D4477C"/>
    <w:pPr>
      <w:ind w:left="720"/>
      <w:contextualSpacing/>
    </w:pPr>
  </w:style>
  <w:style w:type="paragraph" w:styleId="CommentText">
    <w:name w:val="annotation text"/>
    <w:basedOn w:val="Normal"/>
    <w:link w:val="CommentTextChar"/>
    <w:uiPriority w:val="99"/>
    <w:unhideWhenUsed/>
    <w:rsid w:val="00420475"/>
    <w:rPr>
      <w:sz w:val="20"/>
      <w:szCs w:val="20"/>
    </w:rPr>
  </w:style>
  <w:style w:type="character" w:customStyle="1" w:styleId="CommentTextChar">
    <w:name w:val="Comment Text Char"/>
    <w:basedOn w:val="DefaultParagraphFont"/>
    <w:link w:val="CommentText"/>
    <w:uiPriority w:val="99"/>
    <w:rsid w:val="00420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377F"/>
    <w:pPr>
      <w:spacing w:before="100" w:beforeAutospacing="1" w:after="100" w:afterAutospacing="1"/>
    </w:pPr>
  </w:style>
  <w:style w:type="character" w:styleId="Hyperlink">
    <w:name w:val="Hyperlink"/>
    <w:rsid w:val="00EE60A6"/>
    <w:rPr>
      <w:color w:val="0000FF"/>
      <w:u w:val="single"/>
    </w:rPr>
  </w:style>
  <w:style w:type="character" w:styleId="FollowedHyperlink">
    <w:name w:val="FollowedHyperlink"/>
    <w:uiPriority w:val="99"/>
    <w:semiHidden/>
    <w:unhideWhenUsed/>
    <w:rsid w:val="00F85F23"/>
    <w:rPr>
      <w:color w:val="800080"/>
      <w:u w:val="single"/>
    </w:rPr>
  </w:style>
  <w:style w:type="paragraph" w:styleId="Header">
    <w:name w:val="header"/>
    <w:basedOn w:val="Normal"/>
    <w:link w:val="HeaderChar"/>
    <w:uiPriority w:val="99"/>
    <w:unhideWhenUsed/>
    <w:rsid w:val="006741A8"/>
    <w:pPr>
      <w:tabs>
        <w:tab w:val="center" w:pos="4680"/>
        <w:tab w:val="right" w:pos="9360"/>
      </w:tabs>
    </w:pPr>
  </w:style>
  <w:style w:type="character" w:customStyle="1" w:styleId="HeaderChar">
    <w:name w:val="Header Char"/>
    <w:link w:val="Header"/>
    <w:uiPriority w:val="99"/>
    <w:rsid w:val="006741A8"/>
    <w:rPr>
      <w:sz w:val="24"/>
      <w:szCs w:val="24"/>
    </w:rPr>
  </w:style>
  <w:style w:type="paragraph" w:styleId="Footer">
    <w:name w:val="footer"/>
    <w:basedOn w:val="Normal"/>
    <w:link w:val="FooterChar"/>
    <w:uiPriority w:val="99"/>
    <w:unhideWhenUsed/>
    <w:rsid w:val="006741A8"/>
    <w:pPr>
      <w:tabs>
        <w:tab w:val="center" w:pos="4680"/>
        <w:tab w:val="right" w:pos="9360"/>
      </w:tabs>
    </w:pPr>
  </w:style>
  <w:style w:type="character" w:customStyle="1" w:styleId="FooterChar">
    <w:name w:val="Footer Char"/>
    <w:link w:val="Footer"/>
    <w:uiPriority w:val="99"/>
    <w:rsid w:val="006741A8"/>
    <w:rPr>
      <w:sz w:val="24"/>
      <w:szCs w:val="24"/>
    </w:rPr>
  </w:style>
  <w:style w:type="character" w:customStyle="1" w:styleId="apple-converted-space">
    <w:name w:val="apple-converted-space"/>
    <w:rsid w:val="00855F5C"/>
  </w:style>
  <w:style w:type="character" w:styleId="Emphasis">
    <w:name w:val="Emphasis"/>
    <w:qFormat/>
    <w:rsid w:val="00855F5C"/>
    <w:rPr>
      <w:i/>
      <w:iCs/>
    </w:rPr>
  </w:style>
  <w:style w:type="paragraph" w:styleId="BalloonText">
    <w:name w:val="Balloon Text"/>
    <w:basedOn w:val="Normal"/>
    <w:link w:val="BalloonTextChar"/>
    <w:uiPriority w:val="99"/>
    <w:semiHidden/>
    <w:unhideWhenUsed/>
    <w:rsid w:val="008C4C03"/>
    <w:rPr>
      <w:rFonts w:ascii="Segoe UI" w:hAnsi="Segoe UI" w:cs="Segoe UI"/>
      <w:sz w:val="18"/>
      <w:szCs w:val="18"/>
    </w:rPr>
  </w:style>
  <w:style w:type="character" w:customStyle="1" w:styleId="BalloonTextChar">
    <w:name w:val="Balloon Text Char"/>
    <w:link w:val="BalloonText"/>
    <w:uiPriority w:val="99"/>
    <w:semiHidden/>
    <w:rsid w:val="008C4C03"/>
    <w:rPr>
      <w:rFonts w:ascii="Segoe UI" w:hAnsi="Segoe UI" w:cs="Segoe UI"/>
      <w:sz w:val="18"/>
      <w:szCs w:val="18"/>
    </w:rPr>
  </w:style>
  <w:style w:type="paragraph" w:styleId="ListParagraph">
    <w:name w:val="List Paragraph"/>
    <w:basedOn w:val="Normal"/>
    <w:uiPriority w:val="99"/>
    <w:qFormat/>
    <w:rsid w:val="00D4477C"/>
    <w:pPr>
      <w:ind w:left="720"/>
      <w:contextualSpacing/>
    </w:pPr>
  </w:style>
  <w:style w:type="paragraph" w:styleId="CommentText">
    <w:name w:val="annotation text"/>
    <w:basedOn w:val="Normal"/>
    <w:link w:val="CommentTextChar"/>
    <w:uiPriority w:val="99"/>
    <w:unhideWhenUsed/>
    <w:rsid w:val="00420475"/>
    <w:rPr>
      <w:sz w:val="20"/>
      <w:szCs w:val="20"/>
    </w:rPr>
  </w:style>
  <w:style w:type="character" w:customStyle="1" w:styleId="CommentTextChar">
    <w:name w:val="Comment Text Char"/>
    <w:basedOn w:val="DefaultParagraphFont"/>
    <w:link w:val="CommentText"/>
    <w:uiPriority w:val="99"/>
    <w:rsid w:val="0042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uatvietnam.vn/y-te/luat-55-2010-qh12-quoc-hoi-53460-d1.html"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7901;%20tr&#236;nh%20UBND,%20SYT\D&#7921;%20th&#7843;o%20QD%20Ph&#226;n%20c&#7845;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0B86B-6A5B-43DC-B959-F2CEB768E47B}">
  <ds:schemaRefs>
    <ds:schemaRef ds:uri="http://schemas.openxmlformats.org/officeDocument/2006/bibliography"/>
  </ds:schemaRefs>
</ds:datastoreItem>
</file>

<file path=customXml/itemProps2.xml><?xml version="1.0" encoding="utf-8"?>
<ds:datastoreItem xmlns:ds="http://schemas.openxmlformats.org/officeDocument/2006/customXml" ds:itemID="{A4FE1C52-AE10-4B7D-B4FB-C27C214C5865}"/>
</file>

<file path=customXml/itemProps3.xml><?xml version="1.0" encoding="utf-8"?>
<ds:datastoreItem xmlns:ds="http://schemas.openxmlformats.org/officeDocument/2006/customXml" ds:itemID="{DA505709-15E1-4011-A286-90DFC6D1DBFB}"/>
</file>

<file path=customXml/itemProps4.xml><?xml version="1.0" encoding="utf-8"?>
<ds:datastoreItem xmlns:ds="http://schemas.openxmlformats.org/officeDocument/2006/customXml" ds:itemID="{1BF5295D-4C86-41B5-BA4B-F097B7D2B216}"/>
</file>

<file path=docProps/app.xml><?xml version="1.0" encoding="utf-8"?>
<Properties xmlns="http://schemas.openxmlformats.org/officeDocument/2006/extended-properties" xmlns:vt="http://schemas.openxmlformats.org/officeDocument/2006/docPropsVTypes">
  <Template>Dự thảo QD Phân cấp.dot</Template>
  <TotalTime>4</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CharactersWithSpaces>
  <SharedDoc>false</SharedDoc>
  <HLinks>
    <vt:vector size="6" baseType="variant">
      <vt:variant>
        <vt:i4>2818170</vt:i4>
      </vt:variant>
      <vt:variant>
        <vt:i4>0</vt:i4>
      </vt:variant>
      <vt:variant>
        <vt:i4>0</vt:i4>
      </vt:variant>
      <vt:variant>
        <vt:i4>5</vt:i4>
      </vt:variant>
      <vt:variant>
        <vt:lpwstr>http://luatvietnam.vn/y-te/luat-55-2010-qh12-quoc-hoi-53460-d1.html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2020-04-28T02:15:00Z</cp:lastPrinted>
  <dcterms:created xsi:type="dcterms:W3CDTF">2020-05-19T03:28:00Z</dcterms:created>
  <dcterms:modified xsi:type="dcterms:W3CDTF">2020-06-26T00:57:00Z</dcterms:modified>
</cp:coreProperties>
</file>